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77CFE" w14:textId="20D6FA3E" w:rsidR="0092740F" w:rsidRPr="00753D33" w:rsidRDefault="00173E96" w:rsidP="0092740F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494797">
        <w:rPr>
          <w:rFonts w:ascii="Arial" w:hAnsi="Arial" w:cs="Arial"/>
          <w:color w:val="0070C0"/>
          <w:sz w:val="40"/>
          <w:szCs w:val="40"/>
        </w:rPr>
        <w:t>L</w:t>
      </w:r>
      <w:r w:rsidR="00494797">
        <w:rPr>
          <w:rFonts w:ascii="Arial" w:hAnsi="Arial" w:cs="Arial"/>
          <w:color w:val="0070C0"/>
          <w:sz w:val="40"/>
          <w:szCs w:val="40"/>
        </w:rPr>
        <w:t>UMEN</w:t>
      </w:r>
      <w:r w:rsidR="0092740F" w:rsidRPr="00753D33">
        <w:rPr>
          <w:rFonts w:ascii="Arial" w:hAnsi="Arial" w:cs="Arial"/>
          <w:color w:val="808080" w:themeColor="background1" w:themeShade="80"/>
          <w:sz w:val="40"/>
          <w:szCs w:val="40"/>
        </w:rPr>
        <w:t>™</w:t>
      </w:r>
      <w:r w:rsidR="0092740F" w:rsidRPr="00753D33">
        <w:rPr>
          <w:rFonts w:ascii="Arial" w:hAnsi="Arial" w:cs="Arial"/>
          <w:sz w:val="40"/>
          <w:szCs w:val="40"/>
        </w:rPr>
        <w:t xml:space="preserve"> EASE Customer Impact Bulletin</w:t>
      </w:r>
    </w:p>
    <w:p w14:paraId="6352E5B4" w14:textId="77777777" w:rsidR="0092740F" w:rsidRPr="00753D33" w:rsidRDefault="0092740F" w:rsidP="0092740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E430487" w14:textId="15044AE2" w:rsidR="0092740F" w:rsidRPr="00753D33" w:rsidRDefault="0092740F" w:rsidP="0092740F">
      <w:pPr>
        <w:spacing w:after="0"/>
        <w:rPr>
          <w:rFonts w:ascii="Arial" w:hAnsi="Arial" w:cs="Arial"/>
        </w:rPr>
      </w:pPr>
      <w:r w:rsidRPr="00753D33">
        <w:rPr>
          <w:rFonts w:ascii="Arial" w:hAnsi="Arial" w:cs="Arial"/>
        </w:rPr>
        <w:t xml:space="preserve">Date of Notification:   </w:t>
      </w:r>
      <w:r w:rsidRPr="00753D33">
        <w:rPr>
          <w:rFonts w:ascii="Arial" w:hAnsi="Arial" w:cs="Arial"/>
        </w:rPr>
        <w:tab/>
      </w:r>
      <w:r w:rsidR="00E0569C">
        <w:rPr>
          <w:rFonts w:ascii="Arial" w:hAnsi="Arial" w:cs="Arial"/>
        </w:rPr>
        <w:t>February 4</w:t>
      </w:r>
      <w:r w:rsidR="009F5B71">
        <w:rPr>
          <w:rFonts w:ascii="Arial" w:hAnsi="Arial" w:cs="Arial"/>
        </w:rPr>
        <w:t>, 2021</w:t>
      </w:r>
    </w:p>
    <w:p w14:paraId="6C119C96" w14:textId="3411BB94" w:rsidR="0092740F" w:rsidRPr="00753D33" w:rsidRDefault="0092740F" w:rsidP="0092740F">
      <w:pPr>
        <w:spacing w:after="0"/>
        <w:rPr>
          <w:rFonts w:ascii="Arial" w:hAnsi="Arial" w:cs="Arial"/>
        </w:rPr>
      </w:pPr>
      <w:r w:rsidRPr="00753D33">
        <w:rPr>
          <w:rFonts w:ascii="Arial" w:hAnsi="Arial" w:cs="Arial"/>
        </w:rPr>
        <w:t xml:space="preserve">Subject:   </w:t>
      </w:r>
      <w:r w:rsidRPr="00753D33">
        <w:rPr>
          <w:rFonts w:ascii="Arial" w:hAnsi="Arial" w:cs="Arial"/>
        </w:rPr>
        <w:tab/>
      </w:r>
      <w:r w:rsidRPr="00753D33">
        <w:rPr>
          <w:rFonts w:ascii="Arial" w:hAnsi="Arial" w:cs="Arial"/>
        </w:rPr>
        <w:tab/>
      </w:r>
      <w:r w:rsidR="002453D0">
        <w:rPr>
          <w:rFonts w:ascii="Arial" w:hAnsi="Arial" w:cs="Arial"/>
        </w:rPr>
        <w:t>EASE LSR system updates</w:t>
      </w:r>
    </w:p>
    <w:p w14:paraId="7AB115E8" w14:textId="2755E719" w:rsidR="0092740F" w:rsidRPr="00753D33" w:rsidRDefault="0092740F" w:rsidP="0092740F">
      <w:pPr>
        <w:spacing w:after="0"/>
        <w:rPr>
          <w:rFonts w:ascii="Arial" w:hAnsi="Arial" w:cs="Arial"/>
        </w:rPr>
      </w:pPr>
      <w:r w:rsidRPr="00753D33">
        <w:rPr>
          <w:rFonts w:ascii="Arial" w:hAnsi="Arial" w:cs="Arial"/>
        </w:rPr>
        <w:t xml:space="preserve">System(s) Impacted:  </w:t>
      </w:r>
      <w:r w:rsidRPr="00753D33">
        <w:rPr>
          <w:rFonts w:ascii="Arial" w:hAnsi="Arial" w:cs="Arial"/>
        </w:rPr>
        <w:tab/>
      </w:r>
      <w:r w:rsidR="009F5B71">
        <w:rPr>
          <w:rFonts w:ascii="Arial" w:hAnsi="Arial" w:cs="Arial"/>
        </w:rPr>
        <w:t>EASE LSR</w:t>
      </w:r>
      <w:r w:rsidRPr="00753D33">
        <w:rPr>
          <w:rFonts w:ascii="Arial" w:hAnsi="Arial" w:cs="Arial"/>
        </w:rPr>
        <w:t xml:space="preserve">  </w:t>
      </w:r>
    </w:p>
    <w:p w14:paraId="76A26960" w14:textId="0BBD17CF" w:rsidR="0092740F" w:rsidRPr="00753D33" w:rsidRDefault="0092740F" w:rsidP="0092740F">
      <w:pPr>
        <w:spacing w:after="0"/>
        <w:rPr>
          <w:rFonts w:ascii="Arial" w:hAnsi="Arial" w:cs="Arial"/>
        </w:rPr>
      </w:pPr>
      <w:r w:rsidRPr="00753D33">
        <w:rPr>
          <w:rFonts w:ascii="Arial" w:hAnsi="Arial" w:cs="Arial"/>
        </w:rPr>
        <w:t xml:space="preserve">Areas Impacted:   </w:t>
      </w:r>
      <w:r w:rsidRPr="00753D33">
        <w:rPr>
          <w:rFonts w:ascii="Arial" w:hAnsi="Arial" w:cs="Arial"/>
        </w:rPr>
        <w:tab/>
      </w:r>
      <w:r w:rsidR="009F5B71">
        <w:rPr>
          <w:rFonts w:ascii="Arial" w:hAnsi="Arial" w:cs="Arial"/>
        </w:rPr>
        <w:t>All EASE customers</w:t>
      </w:r>
    </w:p>
    <w:p w14:paraId="4FB19111" w14:textId="1E5B4FE3" w:rsidR="0092740F" w:rsidRPr="00753D33" w:rsidRDefault="0092740F" w:rsidP="0092740F">
      <w:pPr>
        <w:spacing w:after="0"/>
        <w:rPr>
          <w:rFonts w:ascii="Arial" w:hAnsi="Arial" w:cs="Arial"/>
        </w:rPr>
      </w:pPr>
      <w:r w:rsidRPr="00753D33">
        <w:rPr>
          <w:rFonts w:ascii="Arial" w:hAnsi="Arial" w:cs="Arial"/>
        </w:rPr>
        <w:t xml:space="preserve">Date Effective:  </w:t>
      </w:r>
      <w:r w:rsidRPr="00753D33">
        <w:rPr>
          <w:rFonts w:ascii="Arial" w:hAnsi="Arial" w:cs="Arial"/>
        </w:rPr>
        <w:tab/>
      </w:r>
      <w:r w:rsidR="009F5B71">
        <w:rPr>
          <w:rFonts w:ascii="Arial" w:hAnsi="Arial" w:cs="Arial"/>
        </w:rPr>
        <w:t>02/04/2021</w:t>
      </w:r>
    </w:p>
    <w:p w14:paraId="6A17297E" w14:textId="77777777" w:rsidR="0092740F" w:rsidRPr="00753D33" w:rsidRDefault="0092740F" w:rsidP="0092740F">
      <w:pPr>
        <w:spacing w:after="0"/>
        <w:rPr>
          <w:rFonts w:ascii="Arial" w:hAnsi="Arial" w:cs="Arial"/>
        </w:rPr>
      </w:pPr>
    </w:p>
    <w:p w14:paraId="159FAB55" w14:textId="180D4AAF" w:rsidR="0092740F" w:rsidRPr="00753D33" w:rsidRDefault="00536647" w:rsidP="0092740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6D365" wp14:editId="722740AB">
                <wp:simplePos x="0" y="0"/>
                <wp:positionH relativeFrom="column">
                  <wp:posOffset>8414</wp:posOffset>
                </wp:positionH>
                <wp:positionV relativeFrom="paragraph">
                  <wp:posOffset>59745</wp:posOffset>
                </wp:positionV>
                <wp:extent cx="6664461" cy="0"/>
                <wp:effectExtent l="0" t="19050" r="4127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4461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31A2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4.7pt" to="525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" strokecolor="#0070c0" strokeweight="4.5pt"/>
            </w:pict>
          </mc:Fallback>
        </mc:AlternateContent>
      </w:r>
    </w:p>
    <w:p w14:paraId="52876CC5" w14:textId="3F50AC84" w:rsidR="002453D0" w:rsidRDefault="002453D0" w:rsidP="009F5B71">
      <w:pPr>
        <w:rPr>
          <w:rFonts w:ascii="Arial" w:hAnsi="Arial" w:cs="Arial"/>
        </w:rPr>
      </w:pPr>
      <w:r>
        <w:rPr>
          <w:rFonts w:ascii="Arial" w:hAnsi="Arial" w:cs="Arial"/>
        </w:rPr>
        <w:t>This notice is to provide customer visibility to updates that will become effective in the EASE-LSR ordering platform.</w:t>
      </w:r>
    </w:p>
    <w:p w14:paraId="14F71C12" w14:textId="5EEF9346" w:rsidR="002453D0" w:rsidRPr="002453D0" w:rsidRDefault="002453D0" w:rsidP="009F5B71">
      <w:pPr>
        <w:rPr>
          <w:rFonts w:ascii="Arial" w:hAnsi="Arial" w:cs="Arial"/>
          <w:b/>
          <w:bCs/>
          <w:u w:val="single"/>
        </w:rPr>
      </w:pPr>
      <w:r w:rsidRPr="002453D0">
        <w:rPr>
          <w:rFonts w:ascii="Arial" w:hAnsi="Arial" w:cs="Arial"/>
          <w:b/>
          <w:bCs/>
          <w:u w:val="single"/>
        </w:rPr>
        <w:t>PON Naming Convention:</w:t>
      </w:r>
    </w:p>
    <w:p w14:paraId="505D6588" w14:textId="0EEA6DEA" w:rsidR="00B11C23" w:rsidRDefault="002453D0" w:rsidP="009F5B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Customers using the EASE-LSR ordering platform will now be able to place a HYPHEN (-) in the </w:t>
      </w:r>
      <w:proofErr w:type="spellStart"/>
      <w:r>
        <w:rPr>
          <w:rFonts w:ascii="Arial" w:hAnsi="Arial" w:cs="Arial"/>
        </w:rPr>
        <w:t>pon</w:t>
      </w:r>
      <w:proofErr w:type="spellEnd"/>
      <w:r>
        <w:rPr>
          <w:rFonts w:ascii="Arial" w:hAnsi="Arial" w:cs="Arial"/>
        </w:rPr>
        <w:t xml:space="preserve"> name.  This modification will be supported for customers using EASE-LSR for the traditional </w:t>
      </w:r>
      <w:proofErr w:type="spellStart"/>
      <w:r>
        <w:rPr>
          <w:rFonts w:ascii="Arial" w:hAnsi="Arial" w:cs="Arial"/>
        </w:rPr>
        <w:t>CenturyLINK</w:t>
      </w:r>
      <w:proofErr w:type="spellEnd"/>
      <w:r>
        <w:rPr>
          <w:rFonts w:ascii="Arial" w:hAnsi="Arial" w:cs="Arial"/>
        </w:rPr>
        <w:t xml:space="preserve"> (LC) territories as well as customers that have migrated from the IMA platform for the traditional Qwest (LQ) regions.</w:t>
      </w:r>
    </w:p>
    <w:p w14:paraId="23FBD36B" w14:textId="27F1CBE8" w:rsidR="002453D0" w:rsidRDefault="002453D0" w:rsidP="009F5B71">
      <w:pPr>
        <w:rPr>
          <w:rFonts w:ascii="Arial" w:hAnsi="Arial" w:cs="Arial"/>
        </w:rPr>
      </w:pPr>
    </w:p>
    <w:p w14:paraId="02285734" w14:textId="010AB632" w:rsidR="002453D0" w:rsidRPr="002453D0" w:rsidRDefault="002453D0" w:rsidP="009F5B71">
      <w:pPr>
        <w:rPr>
          <w:rFonts w:ascii="Arial" w:hAnsi="Arial" w:cs="Arial"/>
          <w:b/>
          <w:bCs/>
          <w:u w:val="single"/>
        </w:rPr>
      </w:pPr>
      <w:r w:rsidRPr="002453D0">
        <w:rPr>
          <w:rFonts w:ascii="Arial" w:hAnsi="Arial" w:cs="Arial"/>
          <w:b/>
          <w:bCs/>
          <w:u w:val="single"/>
        </w:rPr>
        <w:t>EASE-LSR VFO Market Identification:</w:t>
      </w:r>
    </w:p>
    <w:p w14:paraId="12FC5A0F" w14:textId="0CD5E649" w:rsidR="002453D0" w:rsidRDefault="002453D0" w:rsidP="009F5B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Customers will notice the Market Identification associated to the PONs updated on the EASE VFO Home page.  </w:t>
      </w:r>
      <w:r w:rsidR="00441714">
        <w:rPr>
          <w:rFonts w:ascii="Arial" w:hAnsi="Arial" w:cs="Arial"/>
        </w:rPr>
        <w:t xml:space="preserve">This will be determine based on the ESP value selected during order initiation.   </w:t>
      </w:r>
      <w:r>
        <w:rPr>
          <w:rFonts w:ascii="Arial" w:hAnsi="Arial" w:cs="Arial"/>
        </w:rPr>
        <w:t>Customers will see the values:</w:t>
      </w:r>
    </w:p>
    <w:p w14:paraId="3FBF255B" w14:textId="427BBF55" w:rsidR="002453D0" w:rsidRDefault="002453D0" w:rsidP="002453D0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LC – Traditional CenturyLink operating territories</w:t>
      </w:r>
      <w:r w:rsidR="00441714">
        <w:rPr>
          <w:rFonts w:ascii="Arial" w:hAnsi="Arial" w:cs="Arial"/>
        </w:rPr>
        <w:t xml:space="preserve"> (ESP values containing 4 characters)</w:t>
      </w:r>
    </w:p>
    <w:p w14:paraId="60140F5E" w14:textId="69B8B68C" w:rsidR="002453D0" w:rsidRDefault="002453D0" w:rsidP="002453D0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LQ – Traditional Qwest Operating territories</w:t>
      </w:r>
      <w:r w:rsidR="00441714">
        <w:rPr>
          <w:rFonts w:ascii="Arial" w:hAnsi="Arial" w:cs="Arial"/>
        </w:rPr>
        <w:t xml:space="preserve"> (ESP values containing 3 characters)</w:t>
      </w:r>
    </w:p>
    <w:p w14:paraId="44FF54FA" w14:textId="59B3FFDC" w:rsidR="002453D0" w:rsidRDefault="002453D0" w:rsidP="002453D0">
      <w:pPr>
        <w:pStyle w:val="ListParagraph"/>
        <w:rPr>
          <w:rFonts w:ascii="Arial" w:hAnsi="Arial" w:cs="Arial"/>
        </w:rPr>
      </w:pPr>
    </w:p>
    <w:p w14:paraId="696B8877" w14:textId="46C92AAC" w:rsidR="002453D0" w:rsidRDefault="002453D0" w:rsidP="002453D0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Customers will also have the option to </w:t>
      </w:r>
      <w:r w:rsidR="00441714">
        <w:rPr>
          <w:rFonts w:ascii="Arial" w:hAnsi="Arial" w:cs="Arial"/>
        </w:rPr>
        <w:t>filter PON results by operating territory on the EASE Home Screen by checking the appropriate selection.</w:t>
      </w:r>
    </w:p>
    <w:p w14:paraId="4BADC161" w14:textId="2E76F3EF" w:rsidR="002453D0" w:rsidRDefault="00441714" w:rsidP="00441714">
      <w:pPr>
        <w:pStyle w:val="ListParagraph"/>
        <w:ind w:left="144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8C8C2F9" wp14:editId="4908BED1">
            <wp:extent cx="3823855" cy="2090374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59230" cy="210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8DD6F" w14:textId="4BD3BB59" w:rsidR="00441714" w:rsidRDefault="00441714" w:rsidP="00441714">
      <w:pPr>
        <w:pStyle w:val="ListParagraph"/>
        <w:ind w:left="1440"/>
        <w:rPr>
          <w:rFonts w:ascii="Arial" w:hAnsi="Arial" w:cs="Arial"/>
        </w:rPr>
      </w:pPr>
    </w:p>
    <w:p w14:paraId="14C71EE0" w14:textId="74949A16" w:rsidR="00441714" w:rsidRDefault="00441714" w:rsidP="00441714">
      <w:pPr>
        <w:pStyle w:val="ListParagraph"/>
        <w:ind w:left="1440"/>
        <w:rPr>
          <w:rFonts w:ascii="Arial" w:hAnsi="Arial" w:cs="Arial"/>
        </w:rPr>
      </w:pPr>
    </w:p>
    <w:p w14:paraId="03E845D7" w14:textId="00CC08B9" w:rsidR="00B7622F" w:rsidRDefault="00B7622F" w:rsidP="00441714">
      <w:pPr>
        <w:pStyle w:val="ListParagraph"/>
        <w:ind w:left="1440"/>
        <w:rPr>
          <w:rFonts w:ascii="Arial" w:hAnsi="Arial" w:cs="Arial"/>
        </w:rPr>
      </w:pPr>
    </w:p>
    <w:p w14:paraId="2E775CDA" w14:textId="60A3A61F" w:rsidR="00B7622F" w:rsidRPr="00A969D6" w:rsidRDefault="00B7622F" w:rsidP="00B7622F">
      <w:pPr>
        <w:pStyle w:val="ListParagraph"/>
        <w:ind w:left="0"/>
        <w:rPr>
          <w:rFonts w:ascii="Arial" w:hAnsi="Arial" w:cs="Arial"/>
          <w:b/>
          <w:bCs/>
          <w:u w:val="single"/>
        </w:rPr>
      </w:pPr>
      <w:r w:rsidRPr="00A969D6">
        <w:rPr>
          <w:rFonts w:ascii="Arial" w:hAnsi="Arial" w:cs="Arial"/>
          <w:b/>
          <w:bCs/>
          <w:u w:val="single"/>
        </w:rPr>
        <w:t>EXTERNAL APP cleanup effective February 19</w:t>
      </w:r>
      <w:r w:rsidRPr="00A969D6">
        <w:rPr>
          <w:rFonts w:ascii="Arial" w:hAnsi="Arial" w:cs="Arial"/>
          <w:b/>
          <w:bCs/>
          <w:u w:val="single"/>
          <w:vertAlign w:val="superscript"/>
        </w:rPr>
        <w:t>th</w:t>
      </w:r>
      <w:r w:rsidRPr="00A969D6">
        <w:rPr>
          <w:rFonts w:ascii="Arial" w:hAnsi="Arial" w:cs="Arial"/>
          <w:b/>
          <w:bCs/>
          <w:u w:val="single"/>
        </w:rPr>
        <w:t>, 2021</w:t>
      </w:r>
    </w:p>
    <w:p w14:paraId="0128D040" w14:textId="269AA67D" w:rsidR="00B7622F" w:rsidRDefault="00B7622F" w:rsidP="00B7622F">
      <w:pPr>
        <w:pStyle w:val="ListParagraph"/>
        <w:ind w:left="0"/>
        <w:rPr>
          <w:rFonts w:ascii="Arial" w:hAnsi="Arial" w:cs="Arial"/>
        </w:rPr>
      </w:pPr>
    </w:p>
    <w:p w14:paraId="2129FBEA" w14:textId="05593385" w:rsidR="00A969D6" w:rsidRDefault="00A969D6" w:rsidP="00B7622F">
      <w:pPr>
        <w:pStyle w:val="ListParagraph"/>
        <w:ind w:left="0"/>
        <w:rPr>
          <w:rFonts w:ascii="Arial" w:hAnsi="Arial" w:cs="Arial"/>
        </w:rPr>
      </w:pPr>
      <w:r w:rsidRPr="00A969D6">
        <w:rPr>
          <w:rFonts w:ascii="Arial" w:hAnsi="Arial" w:cs="Arial"/>
        </w:rPr>
        <w:t>EASE LSR VFO GUI use</w:t>
      </w:r>
      <w:r>
        <w:rPr>
          <w:rFonts w:ascii="Arial" w:hAnsi="Arial" w:cs="Arial"/>
        </w:rPr>
        <w:t xml:space="preserve">rs will see the following modifications:    </w:t>
      </w:r>
    </w:p>
    <w:p w14:paraId="15F1E341" w14:textId="3C5B99D9" w:rsidR="00A969D6" w:rsidRPr="00A969D6" w:rsidRDefault="00A969D6" w:rsidP="00B7622F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79D6D18" w14:textId="15518EDE" w:rsidR="00A969D6" w:rsidRPr="00A969D6" w:rsidRDefault="00A969D6" w:rsidP="00B7622F">
      <w:pPr>
        <w:pStyle w:val="ListParagraph"/>
        <w:ind w:left="0"/>
        <w:rPr>
          <w:rFonts w:ascii="Arial" w:hAnsi="Arial" w:cs="Arial"/>
          <w:u w:val="single"/>
        </w:rPr>
      </w:pPr>
      <w:r w:rsidRPr="00A969D6">
        <w:rPr>
          <w:rFonts w:ascii="Arial" w:hAnsi="Arial" w:cs="Arial"/>
          <w:u w:val="single"/>
        </w:rPr>
        <w:t>EASE LSR VFO Home Page:</w:t>
      </w:r>
    </w:p>
    <w:p w14:paraId="7E3D27B2" w14:textId="0170B9B1" w:rsidR="00B7622F" w:rsidRDefault="00B7622F" w:rsidP="00A969D6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The following</w:t>
      </w:r>
      <w:r w:rsidR="00A969D6">
        <w:rPr>
          <w:rFonts w:ascii="Arial" w:hAnsi="Arial" w:cs="Arial"/>
        </w:rPr>
        <w:t xml:space="preserve"> highlighted</w:t>
      </w:r>
      <w:r>
        <w:rPr>
          <w:rFonts w:ascii="Arial" w:hAnsi="Arial" w:cs="Arial"/>
        </w:rPr>
        <w:t xml:space="preserve"> options will be removed from the E</w:t>
      </w:r>
      <w:r w:rsidR="00E962F6">
        <w:rPr>
          <w:rFonts w:ascii="Arial" w:hAnsi="Arial" w:cs="Arial"/>
        </w:rPr>
        <w:t>xternal App Data visible from the EASE-LSR VFO Home page</w:t>
      </w:r>
      <w:r w:rsidR="00A969D6">
        <w:rPr>
          <w:rFonts w:ascii="Arial" w:hAnsi="Arial" w:cs="Arial"/>
        </w:rPr>
        <w:t>:</w:t>
      </w:r>
    </w:p>
    <w:p w14:paraId="45DEED77" w14:textId="2830B496" w:rsidR="00E962F6" w:rsidRDefault="00E962F6" w:rsidP="00A969D6">
      <w:pPr>
        <w:pStyle w:val="ListParagraph"/>
        <w:numPr>
          <w:ilvl w:val="0"/>
          <w:numId w:val="30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TN Assignment (</w:t>
      </w:r>
      <w:r w:rsidR="00A969D6">
        <w:rPr>
          <w:rFonts w:ascii="Arial" w:hAnsi="Arial" w:cs="Arial"/>
        </w:rPr>
        <w:t xml:space="preserve">currently </w:t>
      </w:r>
      <w:r>
        <w:rPr>
          <w:rFonts w:ascii="Arial" w:hAnsi="Arial" w:cs="Arial"/>
        </w:rPr>
        <w:t xml:space="preserve">available </w:t>
      </w:r>
      <w:r w:rsidR="00A969D6">
        <w:rPr>
          <w:rFonts w:ascii="Arial" w:hAnsi="Arial" w:cs="Arial"/>
        </w:rPr>
        <w:t>thru</w:t>
      </w:r>
      <w:r>
        <w:rPr>
          <w:rFonts w:ascii="Arial" w:hAnsi="Arial" w:cs="Arial"/>
        </w:rPr>
        <w:t xml:space="preserve"> PREORDER)</w:t>
      </w:r>
    </w:p>
    <w:p w14:paraId="345B281E" w14:textId="74870366" w:rsidR="00E962F6" w:rsidRDefault="00E962F6" w:rsidP="00A969D6">
      <w:pPr>
        <w:pStyle w:val="ListParagraph"/>
        <w:numPr>
          <w:ilvl w:val="0"/>
          <w:numId w:val="30"/>
        </w:numPr>
        <w:ind w:left="1080"/>
        <w:rPr>
          <w:rFonts w:ascii="Arial" w:hAnsi="Arial" w:cs="Arial"/>
        </w:rPr>
      </w:pPr>
      <w:r w:rsidRPr="00E962F6">
        <w:rPr>
          <w:rFonts w:ascii="Arial" w:hAnsi="Arial" w:cs="Arial"/>
        </w:rPr>
        <w:t>Available Services (</w:t>
      </w:r>
      <w:r w:rsidR="00A969D6">
        <w:rPr>
          <w:rFonts w:ascii="Arial" w:hAnsi="Arial" w:cs="Arial"/>
        </w:rPr>
        <w:t xml:space="preserve">currently </w:t>
      </w:r>
      <w:r w:rsidRPr="00E962F6">
        <w:rPr>
          <w:rFonts w:ascii="Arial" w:hAnsi="Arial" w:cs="Arial"/>
        </w:rPr>
        <w:t xml:space="preserve">available </w:t>
      </w:r>
      <w:r w:rsidR="00A969D6">
        <w:rPr>
          <w:rFonts w:ascii="Arial" w:hAnsi="Arial" w:cs="Arial"/>
        </w:rPr>
        <w:t>thru</w:t>
      </w:r>
      <w:r w:rsidRPr="00E962F6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REORDER)</w:t>
      </w:r>
    </w:p>
    <w:p w14:paraId="6280D14B" w14:textId="254AF7AD" w:rsidR="00E962F6" w:rsidRDefault="00E962F6" w:rsidP="00A969D6">
      <w:pPr>
        <w:pStyle w:val="ListParagraph"/>
        <w:numPr>
          <w:ilvl w:val="0"/>
          <w:numId w:val="30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Available Pics (available from within the ORDER only)</w:t>
      </w:r>
    </w:p>
    <w:p w14:paraId="73E0471F" w14:textId="098B9556" w:rsidR="00E962F6" w:rsidRDefault="00E962F6" w:rsidP="00A969D6">
      <w:pPr>
        <w:pStyle w:val="ListParagraph"/>
        <w:numPr>
          <w:ilvl w:val="0"/>
          <w:numId w:val="30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Existing Service (</w:t>
      </w:r>
      <w:r w:rsidR="00A969D6">
        <w:rPr>
          <w:rFonts w:ascii="Arial" w:hAnsi="Arial" w:cs="Arial"/>
        </w:rPr>
        <w:t xml:space="preserve">currently </w:t>
      </w:r>
      <w:r>
        <w:rPr>
          <w:rFonts w:ascii="Arial" w:hAnsi="Arial" w:cs="Arial"/>
        </w:rPr>
        <w:t xml:space="preserve">available </w:t>
      </w:r>
      <w:r w:rsidR="00A969D6">
        <w:rPr>
          <w:rFonts w:ascii="Arial" w:hAnsi="Arial" w:cs="Arial"/>
        </w:rPr>
        <w:t>thru</w:t>
      </w:r>
      <w:r>
        <w:rPr>
          <w:rFonts w:ascii="Arial" w:hAnsi="Arial" w:cs="Arial"/>
        </w:rPr>
        <w:t xml:space="preserve"> PREORDER)</w:t>
      </w:r>
    </w:p>
    <w:p w14:paraId="53DBD52E" w14:textId="540C8381" w:rsidR="00E962F6" w:rsidRDefault="00E962F6" w:rsidP="00A969D6">
      <w:pPr>
        <w:pStyle w:val="ListParagraph"/>
        <w:numPr>
          <w:ilvl w:val="0"/>
          <w:numId w:val="30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View Directory Name (available </w:t>
      </w:r>
      <w:r w:rsidR="00A969D6">
        <w:rPr>
          <w:rFonts w:ascii="Arial" w:hAnsi="Arial" w:cs="Arial"/>
        </w:rPr>
        <w:t>from within the ORDER only</w:t>
      </w:r>
      <w:r>
        <w:rPr>
          <w:rFonts w:ascii="Arial" w:hAnsi="Arial" w:cs="Arial"/>
        </w:rPr>
        <w:t>)</w:t>
      </w:r>
    </w:p>
    <w:p w14:paraId="7F1DD4C2" w14:textId="77777777" w:rsidR="00A969D6" w:rsidRPr="00E962F6" w:rsidRDefault="00A969D6" w:rsidP="00A969D6">
      <w:pPr>
        <w:pStyle w:val="ListParagraph"/>
        <w:ind w:left="1080"/>
        <w:rPr>
          <w:rFonts w:ascii="Arial" w:hAnsi="Arial" w:cs="Arial"/>
        </w:rPr>
      </w:pPr>
    </w:p>
    <w:p w14:paraId="36919635" w14:textId="4AB0A0C8" w:rsidR="00B7622F" w:rsidRDefault="00E962F6" w:rsidP="00A969D6">
      <w:pPr>
        <w:pStyle w:val="ListParagraph"/>
        <w:ind w:left="36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514F557" wp14:editId="16AD38BC">
            <wp:extent cx="6858000" cy="13354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58F01" w14:textId="3E48D00B" w:rsidR="00B7622F" w:rsidRDefault="00B7622F" w:rsidP="00B7622F">
      <w:pPr>
        <w:pStyle w:val="ListParagraph"/>
        <w:ind w:left="0"/>
        <w:rPr>
          <w:rFonts w:ascii="Arial" w:hAnsi="Arial" w:cs="Arial"/>
        </w:rPr>
      </w:pPr>
    </w:p>
    <w:p w14:paraId="546E1C53" w14:textId="6893C8D9" w:rsidR="00A969D6" w:rsidRDefault="00A969D6" w:rsidP="00E962F6">
      <w:pPr>
        <w:pStyle w:val="ListParagraph"/>
        <w:ind w:left="0"/>
        <w:rPr>
          <w:rFonts w:ascii="Arial" w:hAnsi="Arial" w:cs="Arial"/>
        </w:rPr>
      </w:pPr>
      <w:r w:rsidRPr="00A969D6">
        <w:rPr>
          <w:rFonts w:ascii="Arial" w:hAnsi="Arial" w:cs="Arial"/>
          <w:u w:val="single"/>
        </w:rPr>
        <w:t>EASE LSR VFO Order Page</w:t>
      </w:r>
      <w:r>
        <w:rPr>
          <w:rFonts w:ascii="Arial" w:hAnsi="Arial" w:cs="Arial"/>
        </w:rPr>
        <w:t>:</w:t>
      </w:r>
    </w:p>
    <w:p w14:paraId="02C8FB7E" w14:textId="45727E8F" w:rsidR="00E962F6" w:rsidRDefault="00E962F6" w:rsidP="00A969D6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The following options will be removed from the External App Data visible from the EASE-LSR VFO Home page</w:t>
      </w:r>
    </w:p>
    <w:p w14:paraId="721E8CA6" w14:textId="4BDE0393" w:rsidR="00E962F6" w:rsidRPr="00E962F6" w:rsidRDefault="00E962F6" w:rsidP="00A969D6">
      <w:pPr>
        <w:pStyle w:val="ListParagraph"/>
        <w:numPr>
          <w:ilvl w:val="0"/>
          <w:numId w:val="31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COLES look up </w:t>
      </w:r>
      <w:r w:rsidR="00A969D6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available from the EASE-LSR </w:t>
      </w:r>
      <w:r w:rsidR="00A969D6">
        <w:rPr>
          <w:rFonts w:ascii="Arial" w:hAnsi="Arial" w:cs="Arial"/>
        </w:rPr>
        <w:t>VFO GUI Home page only)</w:t>
      </w:r>
    </w:p>
    <w:p w14:paraId="0A621695" w14:textId="70090AC6" w:rsidR="00B7622F" w:rsidRDefault="00B7622F" w:rsidP="00A969D6">
      <w:pPr>
        <w:pStyle w:val="ListParagraph"/>
        <w:ind w:left="360"/>
        <w:rPr>
          <w:rFonts w:ascii="Arial" w:hAnsi="Arial" w:cs="Arial"/>
        </w:rPr>
      </w:pPr>
    </w:p>
    <w:p w14:paraId="5910ED7D" w14:textId="0D79D504" w:rsidR="00B7622F" w:rsidRPr="002453D0" w:rsidRDefault="00B7622F" w:rsidP="00A969D6">
      <w:pPr>
        <w:pStyle w:val="ListParagraph"/>
        <w:ind w:left="36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5EDA311" wp14:editId="684AF70E">
            <wp:extent cx="5741719" cy="1462543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80329" cy="147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05AE4" w14:textId="4A1A2964" w:rsidR="00A969D6" w:rsidRDefault="00A969D6" w:rsidP="009F5B71">
      <w:pPr>
        <w:rPr>
          <w:rFonts w:ascii="Arial" w:hAnsi="Arial" w:cs="Arial"/>
        </w:rPr>
      </w:pPr>
    </w:p>
    <w:p w14:paraId="4C4604C4" w14:textId="13EBD444" w:rsidR="00B11C23" w:rsidRDefault="00B11C23" w:rsidP="009F5B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Any questions regarding this change can be directed to </w:t>
      </w:r>
      <w:hyperlink r:id="rId14" w:history="1">
        <w:r w:rsidRPr="001B1E08">
          <w:rPr>
            <w:rStyle w:val="Hyperlink"/>
            <w:rFonts w:ascii="Arial" w:hAnsi="Arial" w:cs="Arial"/>
          </w:rPr>
          <w:t>Letty.Walker@Lumen.com</w:t>
        </w:r>
      </w:hyperlink>
      <w:r>
        <w:rPr>
          <w:rFonts w:ascii="Arial" w:hAnsi="Arial" w:cs="Arial"/>
        </w:rPr>
        <w:t xml:space="preserve">.   </w:t>
      </w:r>
    </w:p>
    <w:sectPr w:rsidR="00B11C23" w:rsidSect="00D71706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C3BBC" w14:textId="77777777" w:rsidR="000B7CE9" w:rsidRDefault="000B7CE9" w:rsidP="00C563BB">
      <w:pPr>
        <w:spacing w:after="0" w:line="240" w:lineRule="auto"/>
      </w:pPr>
      <w:r>
        <w:separator/>
      </w:r>
    </w:p>
  </w:endnote>
  <w:endnote w:type="continuationSeparator" w:id="0">
    <w:p w14:paraId="00C87EA8" w14:textId="77777777" w:rsidR="000B7CE9" w:rsidRDefault="000B7CE9" w:rsidP="00C5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iCs/>
        <w:color w:val="8C8C8C" w:themeColor="background1" w:themeShade="8C"/>
        <w:sz w:val="18"/>
        <w:szCs w:val="18"/>
      </w:rPr>
      <w:alias w:val="Company"/>
      <w:id w:val="270665196"/>
      <w:placeholder>
        <w:docPart w:val="D13BD284D2F049D3A46507C7439D9880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1AF8DE4F" w14:textId="12BBE788" w:rsidR="008D7925" w:rsidRDefault="00536647" w:rsidP="00494797">
        <w:pPr>
          <w:pStyle w:val="Footer"/>
          <w:pBdr>
            <w:top w:val="single" w:sz="24" w:space="2" w:color="0070C0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  <w:sz w:val="18"/>
            <w:szCs w:val="18"/>
          </w:rPr>
          <w:t>Lumen</w:t>
        </w:r>
        <w:r w:rsidR="008D7925">
          <w:rPr>
            <w:i/>
            <w:iCs/>
            <w:color w:val="8C8C8C" w:themeColor="background1" w:themeShade="8C"/>
            <w:sz w:val="18"/>
            <w:szCs w:val="18"/>
          </w:rPr>
          <w:t xml:space="preserve"> –</w:t>
        </w:r>
        <w:r w:rsidR="00E84574">
          <w:rPr>
            <w:i/>
            <w:iCs/>
            <w:color w:val="8C8C8C" w:themeColor="background1" w:themeShade="8C"/>
            <w:sz w:val="18"/>
            <w:szCs w:val="18"/>
          </w:rPr>
          <w:t>Service Delivery &amp; Transformation</w:t>
        </w:r>
      </w:p>
    </w:sdtContent>
  </w:sdt>
  <w:p w14:paraId="58753FD5" w14:textId="77777777" w:rsidR="008D7925" w:rsidRDefault="008D7925" w:rsidP="00C563BB">
    <w:pPr>
      <w:pStyle w:val="Footer"/>
      <w:jc w:val="right"/>
      <w:rPr>
        <w:sz w:val="12"/>
        <w:szCs w:val="12"/>
      </w:rPr>
    </w:pPr>
    <w:r>
      <w:rPr>
        <w:sz w:val="12"/>
        <w:szCs w:val="12"/>
      </w:rPr>
      <w:t>Prepared by Letty Walker</w:t>
    </w:r>
  </w:p>
  <w:p w14:paraId="251EC4FE" w14:textId="65D99E39" w:rsidR="008D7925" w:rsidRDefault="000B7CE9" w:rsidP="00C563BB">
    <w:pPr>
      <w:pStyle w:val="Footer"/>
      <w:jc w:val="right"/>
      <w:rPr>
        <w:sz w:val="12"/>
        <w:szCs w:val="12"/>
      </w:rPr>
    </w:pPr>
    <w:hyperlink r:id="rId1" w:history="1">
      <w:r w:rsidR="008D7925">
        <w:rPr>
          <w:rStyle w:val="Hyperlink"/>
          <w:sz w:val="12"/>
          <w:szCs w:val="12"/>
        </w:rPr>
        <w:t>Letty.Hoagland@</w:t>
      </w:r>
      <w:r w:rsidR="00536647">
        <w:rPr>
          <w:rStyle w:val="Hyperlink"/>
          <w:sz w:val="12"/>
          <w:szCs w:val="12"/>
        </w:rPr>
        <w:t>Lumen</w:t>
      </w:r>
      <w:r w:rsidR="008D7925">
        <w:rPr>
          <w:rStyle w:val="Hyperlink"/>
          <w:sz w:val="12"/>
          <w:szCs w:val="12"/>
        </w:rPr>
        <w:t>.com</w:t>
      </w:r>
    </w:hyperlink>
    <w:r w:rsidR="008D7925">
      <w:rPr>
        <w:sz w:val="12"/>
        <w:szCs w:val="12"/>
      </w:rPr>
      <w:t>, (</w:t>
    </w:r>
    <w:r w:rsidR="00F73E6D">
      <w:rPr>
        <w:sz w:val="12"/>
        <w:szCs w:val="12"/>
      </w:rPr>
      <w:t>567) 345-0857</w:t>
    </w:r>
  </w:p>
  <w:sdt>
    <w:sdtPr>
      <w:id w:val="250395305"/>
      <w:docPartObj>
        <w:docPartGallery w:val="Page Numbers (Top of Page)"/>
        <w:docPartUnique/>
      </w:docPartObj>
    </w:sdtPr>
    <w:sdtEndPr/>
    <w:sdtContent>
      <w:p w14:paraId="28780C5B" w14:textId="72764ACB" w:rsidR="008D7925" w:rsidRDefault="008D7925" w:rsidP="00C563BB">
        <w:r>
          <w:rPr>
            <w:sz w:val="10"/>
            <w:szCs w:val="10"/>
          </w:rPr>
          <w:t xml:space="preserve">Page </w:t>
        </w:r>
        <w:r>
          <w:rPr>
            <w:sz w:val="10"/>
            <w:szCs w:val="10"/>
          </w:rPr>
          <w:fldChar w:fldCharType="begin"/>
        </w:r>
        <w:r>
          <w:rPr>
            <w:sz w:val="10"/>
            <w:szCs w:val="10"/>
          </w:rPr>
          <w:instrText xml:space="preserve"> PAGE </w:instrText>
        </w:r>
        <w:r>
          <w:rPr>
            <w:sz w:val="10"/>
            <w:szCs w:val="10"/>
          </w:rPr>
          <w:fldChar w:fldCharType="separate"/>
        </w:r>
        <w:r>
          <w:rPr>
            <w:noProof/>
            <w:sz w:val="10"/>
            <w:szCs w:val="10"/>
          </w:rPr>
          <w:t>32</w:t>
        </w:r>
        <w:r>
          <w:rPr>
            <w:sz w:val="10"/>
            <w:szCs w:val="10"/>
          </w:rPr>
          <w:fldChar w:fldCharType="end"/>
        </w:r>
        <w:r>
          <w:rPr>
            <w:sz w:val="10"/>
            <w:szCs w:val="10"/>
          </w:rPr>
          <w:t xml:space="preserve"> of </w:t>
        </w:r>
        <w:r>
          <w:rPr>
            <w:sz w:val="10"/>
            <w:szCs w:val="10"/>
          </w:rPr>
          <w:fldChar w:fldCharType="begin"/>
        </w:r>
        <w:r>
          <w:rPr>
            <w:sz w:val="10"/>
            <w:szCs w:val="10"/>
          </w:rPr>
          <w:instrText xml:space="preserve"> NUMPAGES  </w:instrText>
        </w:r>
        <w:r>
          <w:rPr>
            <w:sz w:val="10"/>
            <w:szCs w:val="10"/>
          </w:rPr>
          <w:fldChar w:fldCharType="separate"/>
        </w:r>
        <w:r>
          <w:rPr>
            <w:noProof/>
            <w:sz w:val="10"/>
            <w:szCs w:val="10"/>
          </w:rPr>
          <w:t>34</w:t>
        </w:r>
        <w:r>
          <w:rPr>
            <w:sz w:val="10"/>
            <w:szCs w:val="10"/>
          </w:rPr>
          <w:fldChar w:fldCharType="end"/>
        </w:r>
      </w:p>
    </w:sdtContent>
  </w:sdt>
  <w:p w14:paraId="207ECEDC" w14:textId="77777777" w:rsidR="008D7925" w:rsidRDefault="008D7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BA60E" w14:textId="77777777" w:rsidR="000B7CE9" w:rsidRDefault="000B7CE9" w:rsidP="00C563BB">
      <w:pPr>
        <w:spacing w:after="0" w:line="240" w:lineRule="auto"/>
      </w:pPr>
      <w:r>
        <w:separator/>
      </w:r>
    </w:p>
  </w:footnote>
  <w:footnote w:type="continuationSeparator" w:id="0">
    <w:p w14:paraId="4BB7B4EC" w14:textId="77777777" w:rsidR="000B7CE9" w:rsidRDefault="000B7CE9" w:rsidP="00C56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16B30"/>
    <w:multiLevelType w:val="hybridMultilevel"/>
    <w:tmpl w:val="15B630DA"/>
    <w:lvl w:ilvl="0" w:tplc="2D3A9A12">
      <w:start w:val="7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26B74"/>
    <w:multiLevelType w:val="multilevel"/>
    <w:tmpl w:val="17E4F28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ASOG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Restart w:val="0"/>
      <w:pStyle w:val="Heading3ASOG"/>
      <w:isLgl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3.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3.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3.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3.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3.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3.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C55AB6"/>
    <w:multiLevelType w:val="hybridMultilevel"/>
    <w:tmpl w:val="D4762BB4"/>
    <w:lvl w:ilvl="0" w:tplc="8F9CE96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A27B9"/>
    <w:multiLevelType w:val="multilevel"/>
    <w:tmpl w:val="3724CA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FA145A9"/>
    <w:multiLevelType w:val="hybridMultilevel"/>
    <w:tmpl w:val="674E9814"/>
    <w:lvl w:ilvl="0" w:tplc="C736204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118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48450A"/>
    <w:multiLevelType w:val="hybridMultilevel"/>
    <w:tmpl w:val="AF26C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C0B17"/>
    <w:multiLevelType w:val="hybridMultilevel"/>
    <w:tmpl w:val="8D1CE05A"/>
    <w:lvl w:ilvl="0" w:tplc="0409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51340"/>
    <w:multiLevelType w:val="singleLevel"/>
    <w:tmpl w:val="5E1A7120"/>
    <w:lvl w:ilvl="0">
      <w:start w:val="1"/>
      <w:numFmt w:val="decimal"/>
      <w:lvlText w:val="3.%1"/>
      <w:lvlJc w:val="left"/>
      <w:pPr>
        <w:tabs>
          <w:tab w:val="num" w:pos="720"/>
        </w:tabs>
        <w:ind w:left="360" w:hanging="360"/>
      </w:pPr>
      <w:rPr>
        <w:rFonts w:ascii="Bookman Old Style" w:hAnsi="Bookman Old Style" w:hint="default"/>
        <w:b/>
        <w:i w:val="0"/>
        <w:sz w:val="24"/>
      </w:rPr>
    </w:lvl>
  </w:abstractNum>
  <w:abstractNum w:abstractNumId="9" w15:restartNumberingAfterBreak="0">
    <w:nsid w:val="20C2694A"/>
    <w:multiLevelType w:val="multilevel"/>
    <w:tmpl w:val="F8800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233363E"/>
    <w:multiLevelType w:val="hybridMultilevel"/>
    <w:tmpl w:val="1554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829A9"/>
    <w:multiLevelType w:val="hybridMultilevel"/>
    <w:tmpl w:val="D3DC2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94645"/>
    <w:multiLevelType w:val="hybridMultilevel"/>
    <w:tmpl w:val="D41CD8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2D5B68"/>
    <w:multiLevelType w:val="hybridMultilevel"/>
    <w:tmpl w:val="BC245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931C21"/>
    <w:multiLevelType w:val="hybridMultilevel"/>
    <w:tmpl w:val="183C190E"/>
    <w:lvl w:ilvl="0" w:tplc="07EE77D8">
      <w:start w:val="48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82A7A"/>
    <w:multiLevelType w:val="multilevel"/>
    <w:tmpl w:val="6E74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2293557"/>
    <w:multiLevelType w:val="hybridMultilevel"/>
    <w:tmpl w:val="06F0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F7580"/>
    <w:multiLevelType w:val="hybridMultilevel"/>
    <w:tmpl w:val="08CCB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90581"/>
    <w:multiLevelType w:val="hybridMultilevel"/>
    <w:tmpl w:val="9D5EB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84712"/>
    <w:multiLevelType w:val="hybridMultilevel"/>
    <w:tmpl w:val="E0408BAA"/>
    <w:lvl w:ilvl="0" w:tplc="0409000F">
      <w:start w:val="60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41265"/>
    <w:multiLevelType w:val="multilevel"/>
    <w:tmpl w:val="E4DC660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E2562C3"/>
    <w:multiLevelType w:val="hybridMultilevel"/>
    <w:tmpl w:val="C8C24F8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97906"/>
    <w:multiLevelType w:val="multilevel"/>
    <w:tmpl w:val="3724CA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EED4C4D"/>
    <w:multiLevelType w:val="hybridMultilevel"/>
    <w:tmpl w:val="B4269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9F788F"/>
    <w:multiLevelType w:val="hybridMultilevel"/>
    <w:tmpl w:val="841CC282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42132"/>
    <w:multiLevelType w:val="hybridMultilevel"/>
    <w:tmpl w:val="6296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7"/>
  </w:num>
  <w:num w:numId="4">
    <w:abstractNumId w:val="1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4"/>
  </w:num>
  <w:num w:numId="9">
    <w:abstractNumId w:val="10"/>
  </w:num>
  <w:num w:numId="10">
    <w:abstractNumId w:val="1"/>
  </w:num>
  <w:num w:numId="11">
    <w:abstractNumId w:val="5"/>
  </w:num>
  <w:num w:numId="12">
    <w:abstractNumId w:val="20"/>
  </w:num>
  <w:num w:numId="13">
    <w:abstractNumId w:val="22"/>
  </w:num>
  <w:num w:numId="14">
    <w:abstractNumId w:val="0"/>
  </w:num>
  <w:num w:numId="15">
    <w:abstractNumId w:val="7"/>
  </w:num>
  <w:num w:numId="16">
    <w:abstractNumId w:val="22"/>
    <w:lvlOverride w:ilvl="0">
      <w:startOverride w:val="1"/>
    </w:lvlOverride>
  </w:num>
  <w:num w:numId="17">
    <w:abstractNumId w:val="13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8"/>
  </w:num>
  <w:num w:numId="23">
    <w:abstractNumId w:val="4"/>
  </w:num>
  <w:num w:numId="24">
    <w:abstractNumId w:val="21"/>
  </w:num>
  <w:num w:numId="25">
    <w:abstractNumId w:val="24"/>
  </w:num>
  <w:num w:numId="26">
    <w:abstractNumId w:val="9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6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40F"/>
    <w:rsid w:val="00001BF5"/>
    <w:rsid w:val="000033CF"/>
    <w:rsid w:val="00004856"/>
    <w:rsid w:val="000113A8"/>
    <w:rsid w:val="000215F7"/>
    <w:rsid w:val="00042772"/>
    <w:rsid w:val="00053980"/>
    <w:rsid w:val="00061905"/>
    <w:rsid w:val="0007223A"/>
    <w:rsid w:val="00075394"/>
    <w:rsid w:val="000858EE"/>
    <w:rsid w:val="000916E5"/>
    <w:rsid w:val="000A2741"/>
    <w:rsid w:val="000A5D11"/>
    <w:rsid w:val="000B10AC"/>
    <w:rsid w:val="000B15E4"/>
    <w:rsid w:val="000B792E"/>
    <w:rsid w:val="000B7CE9"/>
    <w:rsid w:val="000C08B2"/>
    <w:rsid w:val="000C5522"/>
    <w:rsid w:val="000D072A"/>
    <w:rsid w:val="000D1A2B"/>
    <w:rsid w:val="000E1D2F"/>
    <w:rsid w:val="00122EC1"/>
    <w:rsid w:val="00126B27"/>
    <w:rsid w:val="00136938"/>
    <w:rsid w:val="00140157"/>
    <w:rsid w:val="00144D85"/>
    <w:rsid w:val="001577E4"/>
    <w:rsid w:val="00160109"/>
    <w:rsid w:val="00164014"/>
    <w:rsid w:val="001646DA"/>
    <w:rsid w:val="00170681"/>
    <w:rsid w:val="00173438"/>
    <w:rsid w:val="00173E96"/>
    <w:rsid w:val="0018630F"/>
    <w:rsid w:val="001B44CD"/>
    <w:rsid w:val="001B7DE5"/>
    <w:rsid w:val="001C11AA"/>
    <w:rsid w:val="001C5592"/>
    <w:rsid w:val="001D4D17"/>
    <w:rsid w:val="001D5537"/>
    <w:rsid w:val="001F5C54"/>
    <w:rsid w:val="00215824"/>
    <w:rsid w:val="00216EC5"/>
    <w:rsid w:val="00222F67"/>
    <w:rsid w:val="00225DD3"/>
    <w:rsid w:val="002265DC"/>
    <w:rsid w:val="002277C4"/>
    <w:rsid w:val="00244E0F"/>
    <w:rsid w:val="002453D0"/>
    <w:rsid w:val="00260841"/>
    <w:rsid w:val="00262B44"/>
    <w:rsid w:val="002774A0"/>
    <w:rsid w:val="00281D77"/>
    <w:rsid w:val="00283206"/>
    <w:rsid w:val="0028519E"/>
    <w:rsid w:val="00285B76"/>
    <w:rsid w:val="002953CD"/>
    <w:rsid w:val="002A4634"/>
    <w:rsid w:val="002B1EA7"/>
    <w:rsid w:val="002C31CB"/>
    <w:rsid w:val="002C6E54"/>
    <w:rsid w:val="002E5138"/>
    <w:rsid w:val="00317DE5"/>
    <w:rsid w:val="003259AB"/>
    <w:rsid w:val="003433ED"/>
    <w:rsid w:val="003677C2"/>
    <w:rsid w:val="00370053"/>
    <w:rsid w:val="003854CC"/>
    <w:rsid w:val="0038598C"/>
    <w:rsid w:val="003869B0"/>
    <w:rsid w:val="003C20EE"/>
    <w:rsid w:val="003D00CB"/>
    <w:rsid w:val="003E562D"/>
    <w:rsid w:val="003F04FA"/>
    <w:rsid w:val="004016D6"/>
    <w:rsid w:val="00422650"/>
    <w:rsid w:val="0042562C"/>
    <w:rsid w:val="00427EDA"/>
    <w:rsid w:val="0043661C"/>
    <w:rsid w:val="00437158"/>
    <w:rsid w:val="00441714"/>
    <w:rsid w:val="00452791"/>
    <w:rsid w:val="00454F8B"/>
    <w:rsid w:val="00474EB8"/>
    <w:rsid w:val="00475C23"/>
    <w:rsid w:val="00475F84"/>
    <w:rsid w:val="00494797"/>
    <w:rsid w:val="004A0AD9"/>
    <w:rsid w:val="004A2259"/>
    <w:rsid w:val="004A5EF1"/>
    <w:rsid w:val="004B0D56"/>
    <w:rsid w:val="004B3BEF"/>
    <w:rsid w:val="004B3C94"/>
    <w:rsid w:val="004C4330"/>
    <w:rsid w:val="004E3EE7"/>
    <w:rsid w:val="004E44E6"/>
    <w:rsid w:val="004F4FB2"/>
    <w:rsid w:val="00503165"/>
    <w:rsid w:val="00504ADD"/>
    <w:rsid w:val="005144F8"/>
    <w:rsid w:val="005153BD"/>
    <w:rsid w:val="00536647"/>
    <w:rsid w:val="005403EC"/>
    <w:rsid w:val="005474D9"/>
    <w:rsid w:val="005556F8"/>
    <w:rsid w:val="00556836"/>
    <w:rsid w:val="005627E9"/>
    <w:rsid w:val="00565E1F"/>
    <w:rsid w:val="00566EE4"/>
    <w:rsid w:val="0059253E"/>
    <w:rsid w:val="0059661F"/>
    <w:rsid w:val="00597EBD"/>
    <w:rsid w:val="005A221D"/>
    <w:rsid w:val="005B5422"/>
    <w:rsid w:val="005B69E4"/>
    <w:rsid w:val="005C0F9E"/>
    <w:rsid w:val="005D02FA"/>
    <w:rsid w:val="005D16C9"/>
    <w:rsid w:val="005D6D69"/>
    <w:rsid w:val="005E5B83"/>
    <w:rsid w:val="00621A74"/>
    <w:rsid w:val="00621C7F"/>
    <w:rsid w:val="006514F3"/>
    <w:rsid w:val="006559D9"/>
    <w:rsid w:val="00660FB3"/>
    <w:rsid w:val="006772D5"/>
    <w:rsid w:val="00682280"/>
    <w:rsid w:val="0068726C"/>
    <w:rsid w:val="0068773B"/>
    <w:rsid w:val="006B24D1"/>
    <w:rsid w:val="006B69F8"/>
    <w:rsid w:val="006C6EA4"/>
    <w:rsid w:val="007001AB"/>
    <w:rsid w:val="0070101D"/>
    <w:rsid w:val="007014E5"/>
    <w:rsid w:val="007225D8"/>
    <w:rsid w:val="00724D76"/>
    <w:rsid w:val="00727B7F"/>
    <w:rsid w:val="007507CF"/>
    <w:rsid w:val="00753D33"/>
    <w:rsid w:val="00756C09"/>
    <w:rsid w:val="0076641F"/>
    <w:rsid w:val="00772D7D"/>
    <w:rsid w:val="0077716E"/>
    <w:rsid w:val="00787339"/>
    <w:rsid w:val="00790B7B"/>
    <w:rsid w:val="007A2663"/>
    <w:rsid w:val="007A7064"/>
    <w:rsid w:val="007E6B5B"/>
    <w:rsid w:val="007E7249"/>
    <w:rsid w:val="008004A4"/>
    <w:rsid w:val="00802ADE"/>
    <w:rsid w:val="00810DB2"/>
    <w:rsid w:val="00812D0C"/>
    <w:rsid w:val="008142DB"/>
    <w:rsid w:val="00830D9C"/>
    <w:rsid w:val="008354D2"/>
    <w:rsid w:val="00885179"/>
    <w:rsid w:val="008A2C11"/>
    <w:rsid w:val="008B1D52"/>
    <w:rsid w:val="008C7839"/>
    <w:rsid w:val="008D67C1"/>
    <w:rsid w:val="008D7925"/>
    <w:rsid w:val="00901B50"/>
    <w:rsid w:val="00907F82"/>
    <w:rsid w:val="0092740F"/>
    <w:rsid w:val="00944D4D"/>
    <w:rsid w:val="00955E26"/>
    <w:rsid w:val="00957B9D"/>
    <w:rsid w:val="0097457F"/>
    <w:rsid w:val="00987950"/>
    <w:rsid w:val="009D198D"/>
    <w:rsid w:val="009E2DB0"/>
    <w:rsid w:val="009E673B"/>
    <w:rsid w:val="009E7E1A"/>
    <w:rsid w:val="009F0EA3"/>
    <w:rsid w:val="009F1F48"/>
    <w:rsid w:val="009F4669"/>
    <w:rsid w:val="009F5B71"/>
    <w:rsid w:val="009F6125"/>
    <w:rsid w:val="00A06E50"/>
    <w:rsid w:val="00A07F11"/>
    <w:rsid w:val="00A1070A"/>
    <w:rsid w:val="00A15522"/>
    <w:rsid w:val="00A536BC"/>
    <w:rsid w:val="00A62774"/>
    <w:rsid w:val="00A637D9"/>
    <w:rsid w:val="00A67B75"/>
    <w:rsid w:val="00A751A8"/>
    <w:rsid w:val="00A83F2F"/>
    <w:rsid w:val="00A90DC3"/>
    <w:rsid w:val="00A95210"/>
    <w:rsid w:val="00A962C0"/>
    <w:rsid w:val="00A969D6"/>
    <w:rsid w:val="00AA1B9A"/>
    <w:rsid w:val="00AA3795"/>
    <w:rsid w:val="00AB5592"/>
    <w:rsid w:val="00AC2776"/>
    <w:rsid w:val="00AD0A3B"/>
    <w:rsid w:val="00AD4FAF"/>
    <w:rsid w:val="00AE4297"/>
    <w:rsid w:val="00AF38A1"/>
    <w:rsid w:val="00AF6A98"/>
    <w:rsid w:val="00B03387"/>
    <w:rsid w:val="00B11C23"/>
    <w:rsid w:val="00B157F1"/>
    <w:rsid w:val="00B302B4"/>
    <w:rsid w:val="00B32D09"/>
    <w:rsid w:val="00B50508"/>
    <w:rsid w:val="00B50CBD"/>
    <w:rsid w:val="00B54506"/>
    <w:rsid w:val="00B54748"/>
    <w:rsid w:val="00B60962"/>
    <w:rsid w:val="00B66B34"/>
    <w:rsid w:val="00B67DFF"/>
    <w:rsid w:val="00B7622F"/>
    <w:rsid w:val="00BB4CFD"/>
    <w:rsid w:val="00BC62F4"/>
    <w:rsid w:val="00BC66C2"/>
    <w:rsid w:val="00BD3AC0"/>
    <w:rsid w:val="00BE19A7"/>
    <w:rsid w:val="00BE1B7F"/>
    <w:rsid w:val="00BE48E3"/>
    <w:rsid w:val="00BE6333"/>
    <w:rsid w:val="00BF185A"/>
    <w:rsid w:val="00C476D5"/>
    <w:rsid w:val="00C563BB"/>
    <w:rsid w:val="00C67987"/>
    <w:rsid w:val="00C725E8"/>
    <w:rsid w:val="00C734EC"/>
    <w:rsid w:val="00C87C3E"/>
    <w:rsid w:val="00C933BA"/>
    <w:rsid w:val="00C9647F"/>
    <w:rsid w:val="00CA4270"/>
    <w:rsid w:val="00CF0F42"/>
    <w:rsid w:val="00CF2F83"/>
    <w:rsid w:val="00D02A73"/>
    <w:rsid w:val="00D11715"/>
    <w:rsid w:val="00D17BE9"/>
    <w:rsid w:val="00D26A4E"/>
    <w:rsid w:val="00D420AA"/>
    <w:rsid w:val="00D45FA3"/>
    <w:rsid w:val="00D556F2"/>
    <w:rsid w:val="00D649C0"/>
    <w:rsid w:val="00D6633C"/>
    <w:rsid w:val="00D71706"/>
    <w:rsid w:val="00DA14D7"/>
    <w:rsid w:val="00DA67C4"/>
    <w:rsid w:val="00DA6CF8"/>
    <w:rsid w:val="00DB6D66"/>
    <w:rsid w:val="00DC0E1D"/>
    <w:rsid w:val="00DE08DE"/>
    <w:rsid w:val="00DE16E9"/>
    <w:rsid w:val="00DF4CBC"/>
    <w:rsid w:val="00DF7634"/>
    <w:rsid w:val="00E0328F"/>
    <w:rsid w:val="00E04522"/>
    <w:rsid w:val="00E0569C"/>
    <w:rsid w:val="00E06414"/>
    <w:rsid w:val="00E201A9"/>
    <w:rsid w:val="00E31D70"/>
    <w:rsid w:val="00E432BD"/>
    <w:rsid w:val="00E84574"/>
    <w:rsid w:val="00E917BB"/>
    <w:rsid w:val="00E93600"/>
    <w:rsid w:val="00E958C9"/>
    <w:rsid w:val="00E962F6"/>
    <w:rsid w:val="00EA071F"/>
    <w:rsid w:val="00EB4FE5"/>
    <w:rsid w:val="00EC1A73"/>
    <w:rsid w:val="00EE69FA"/>
    <w:rsid w:val="00F052B9"/>
    <w:rsid w:val="00F10083"/>
    <w:rsid w:val="00F131F6"/>
    <w:rsid w:val="00F31B29"/>
    <w:rsid w:val="00F35790"/>
    <w:rsid w:val="00F35F8A"/>
    <w:rsid w:val="00F52F6B"/>
    <w:rsid w:val="00F550B1"/>
    <w:rsid w:val="00F674E6"/>
    <w:rsid w:val="00F73E6D"/>
    <w:rsid w:val="00F750EA"/>
    <w:rsid w:val="00F772AF"/>
    <w:rsid w:val="00F77618"/>
    <w:rsid w:val="00F92ABF"/>
    <w:rsid w:val="00F94985"/>
    <w:rsid w:val="00FA2F85"/>
    <w:rsid w:val="00FA6497"/>
    <w:rsid w:val="00FB290D"/>
    <w:rsid w:val="00FC61BD"/>
    <w:rsid w:val="00FF0A52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73106"/>
  <w15:chartTrackingRefBased/>
  <w15:docId w15:val="{EA922F64-873A-46F4-9FFB-107F51A0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40F"/>
    <w:pPr>
      <w:spacing w:after="200" w:line="276" w:lineRule="auto"/>
    </w:pPr>
    <w:rPr>
      <w:rFonts w:eastAsiaTheme="minorEastAsia"/>
    </w:rPr>
  </w:style>
  <w:style w:type="paragraph" w:styleId="Heading1">
    <w:name w:val="heading 1"/>
    <w:aliases w:val="ASOG"/>
    <w:basedOn w:val="Normal"/>
    <w:next w:val="Normal"/>
    <w:link w:val="Heading1Char"/>
    <w:qFormat/>
    <w:rsid w:val="00BF185A"/>
    <w:pPr>
      <w:keepNext/>
      <w:numPr>
        <w:numId w:val="10"/>
      </w:numPr>
      <w:pBdr>
        <w:bottom w:val="single" w:sz="4" w:space="1" w:color="auto"/>
      </w:pBdr>
      <w:tabs>
        <w:tab w:val="left" w:pos="720"/>
        <w:tab w:val="left" w:pos="907"/>
        <w:tab w:val="left" w:pos="2160"/>
        <w:tab w:val="left" w:pos="2541"/>
        <w:tab w:val="left" w:pos="3222"/>
        <w:tab w:val="left" w:pos="8836"/>
      </w:tabs>
      <w:spacing w:before="60" w:after="120" w:line="240" w:lineRule="auto"/>
      <w:outlineLvl w:val="0"/>
    </w:pPr>
    <w:rPr>
      <w:rFonts w:ascii="Arial" w:eastAsia="Times New Roman" w:hAnsi="Arial" w:cs="Times New Roman"/>
      <w:b/>
      <w:kern w:val="24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7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D02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1706"/>
    <w:pPr>
      <w:keepNext/>
      <w:spacing w:after="0" w:line="240" w:lineRule="auto"/>
      <w:outlineLvl w:val="3"/>
    </w:pPr>
    <w:rPr>
      <w:rFonts w:ascii="Bookman Old Style" w:eastAsia="Times New Roman" w:hAnsi="Bookman Old Style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D71706"/>
    <w:rPr>
      <w:rFonts w:ascii="Bookman Old Style" w:eastAsia="Times New Roman" w:hAnsi="Bookman Old Style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D7170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63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63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6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3B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qFormat/>
    <w:rsid w:val="00C56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3BB"/>
    <w:rPr>
      <w:rFonts w:eastAsiaTheme="minorEastAsia"/>
    </w:rPr>
  </w:style>
  <w:style w:type="paragraph" w:customStyle="1" w:styleId="NormalASOG">
    <w:name w:val="NormalASOG"/>
    <w:basedOn w:val="Normal"/>
    <w:rsid w:val="00144D85"/>
    <w:pPr>
      <w:tabs>
        <w:tab w:val="left" w:pos="907"/>
      </w:tabs>
      <w:spacing w:before="6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7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2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B2"/>
    <w:rPr>
      <w:rFonts w:ascii="Segoe UI" w:eastAsiaTheme="minorEastAsia" w:hAnsi="Segoe UI" w:cs="Segoe UI"/>
      <w:sz w:val="18"/>
      <w:szCs w:val="18"/>
    </w:rPr>
  </w:style>
  <w:style w:type="paragraph" w:customStyle="1" w:styleId="HeadDateASOG">
    <w:name w:val="HeadDateASOG"/>
    <w:basedOn w:val="Header"/>
    <w:rsid w:val="004F4FB2"/>
    <w:pPr>
      <w:tabs>
        <w:tab w:val="clear" w:pos="4680"/>
        <w:tab w:val="clear" w:pos="9360"/>
        <w:tab w:val="left" w:pos="0"/>
        <w:tab w:val="center" w:pos="4320"/>
        <w:tab w:val="right" w:pos="8640"/>
      </w:tabs>
      <w:spacing w:before="60" w:after="120"/>
      <w:jc w:val="right"/>
    </w:pPr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unhideWhenUsed/>
    <w:rsid w:val="00454F8B"/>
    <w:rPr>
      <w:sz w:val="16"/>
      <w:szCs w:val="16"/>
    </w:rPr>
  </w:style>
  <w:style w:type="paragraph" w:styleId="TOC2">
    <w:name w:val="toc 2"/>
    <w:basedOn w:val="Normal"/>
    <w:next w:val="Normal"/>
    <w:uiPriority w:val="39"/>
    <w:rsid w:val="008C7839"/>
    <w:pPr>
      <w:tabs>
        <w:tab w:val="right" w:leader="underscore" w:pos="8640"/>
      </w:tabs>
      <w:spacing w:before="60" w:after="120" w:line="240" w:lineRule="auto"/>
      <w:ind w:left="240"/>
      <w:jc w:val="both"/>
    </w:pPr>
    <w:rPr>
      <w:rFonts w:ascii="Arial" w:eastAsia="Times New Roman" w:hAnsi="Arial" w:cs="Times New Roman"/>
      <w:szCs w:val="20"/>
    </w:rPr>
  </w:style>
  <w:style w:type="character" w:customStyle="1" w:styleId="Heading1Char">
    <w:name w:val="Heading 1 Char"/>
    <w:aliases w:val="ASOG Char"/>
    <w:basedOn w:val="DefaultParagraphFont"/>
    <w:link w:val="Heading1"/>
    <w:rsid w:val="00BF185A"/>
    <w:rPr>
      <w:rFonts w:ascii="Arial" w:eastAsia="Times New Roman" w:hAnsi="Arial" w:cs="Times New Roman"/>
      <w:b/>
      <w:kern w:val="24"/>
      <w:sz w:val="32"/>
      <w:szCs w:val="20"/>
    </w:rPr>
  </w:style>
  <w:style w:type="paragraph" w:customStyle="1" w:styleId="Heading2ASOG">
    <w:name w:val="Heading2ASOG"/>
    <w:basedOn w:val="Heading2"/>
    <w:autoRedefine/>
    <w:rsid w:val="00BF185A"/>
    <w:pPr>
      <w:keepNext w:val="0"/>
      <w:keepLines w:val="0"/>
      <w:numPr>
        <w:ilvl w:val="1"/>
        <w:numId w:val="10"/>
      </w:numPr>
      <w:tabs>
        <w:tab w:val="left" w:pos="1080"/>
      </w:tabs>
      <w:spacing w:before="240" w:after="240" w:line="240" w:lineRule="auto"/>
    </w:pPr>
    <w:rPr>
      <w:rFonts w:ascii="Arial" w:eastAsia="Times New Roman" w:hAnsi="Arial" w:cs="Arial"/>
      <w:b/>
      <w:i/>
      <w:color w:val="000000"/>
      <w:sz w:val="28"/>
      <w:szCs w:val="20"/>
    </w:rPr>
  </w:style>
  <w:style w:type="paragraph" w:customStyle="1" w:styleId="Heading3ASOG">
    <w:name w:val="Heading3ASOG"/>
    <w:basedOn w:val="Heading3"/>
    <w:rsid w:val="00BF185A"/>
    <w:pPr>
      <w:keepLines w:val="0"/>
      <w:numPr>
        <w:ilvl w:val="2"/>
        <w:numId w:val="10"/>
      </w:numPr>
      <w:tabs>
        <w:tab w:val="left" w:pos="900"/>
        <w:tab w:val="left" w:pos="1080"/>
      </w:tabs>
      <w:spacing w:before="60" w:after="120" w:line="240" w:lineRule="auto"/>
      <w:jc w:val="both"/>
    </w:pPr>
    <w:rPr>
      <w:rFonts w:ascii="Arial" w:eastAsia="Times New Roman" w:hAnsi="Arial" w:cs="Times New Roman"/>
      <w:b/>
      <w:color w:val="auto"/>
    </w:rPr>
  </w:style>
  <w:style w:type="paragraph" w:styleId="FootnoteText">
    <w:name w:val="footnote text"/>
    <w:basedOn w:val="Normal"/>
    <w:link w:val="FootnoteTextChar"/>
    <w:semiHidden/>
    <w:rsid w:val="00437158"/>
    <w:pPr>
      <w:spacing w:before="6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37158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rsid w:val="0043715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772AF"/>
    <w:pPr>
      <w:spacing w:after="100"/>
    </w:pPr>
  </w:style>
  <w:style w:type="paragraph" w:styleId="NoSpacing">
    <w:name w:val="No Spacing"/>
    <w:uiPriority w:val="1"/>
    <w:qFormat/>
    <w:rsid w:val="000B10AC"/>
    <w:rPr>
      <w:color w:val="1F497D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1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tty.Walker@Lumen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tty.Hoagland@centurylink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13BD284D2F049D3A46507C7439D9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6BC36-9BF7-4F68-98C5-D8D7B1B68ECA}"/>
      </w:docPartPr>
      <w:docPartBody>
        <w:p w:rsidR="004664FD" w:rsidRDefault="004664FD" w:rsidP="004664FD">
          <w:pPr>
            <w:pStyle w:val="D13BD284D2F049D3A46507C7439D9880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4FD"/>
    <w:rsid w:val="00002B65"/>
    <w:rsid w:val="000E570A"/>
    <w:rsid w:val="001C49B3"/>
    <w:rsid w:val="00264E19"/>
    <w:rsid w:val="00270D07"/>
    <w:rsid w:val="00293389"/>
    <w:rsid w:val="002A30BE"/>
    <w:rsid w:val="002B1BD7"/>
    <w:rsid w:val="002C1913"/>
    <w:rsid w:val="002E6B9F"/>
    <w:rsid w:val="00306CF3"/>
    <w:rsid w:val="003E4A4B"/>
    <w:rsid w:val="004664FD"/>
    <w:rsid w:val="00530C8C"/>
    <w:rsid w:val="005C5CB2"/>
    <w:rsid w:val="00753540"/>
    <w:rsid w:val="00972A07"/>
    <w:rsid w:val="00A14B0C"/>
    <w:rsid w:val="00A15494"/>
    <w:rsid w:val="00A81D05"/>
    <w:rsid w:val="00AA19F8"/>
    <w:rsid w:val="00AF3AEC"/>
    <w:rsid w:val="00C2469B"/>
    <w:rsid w:val="00CD4626"/>
    <w:rsid w:val="00D16BA4"/>
    <w:rsid w:val="00DE578C"/>
    <w:rsid w:val="00DF255A"/>
    <w:rsid w:val="00E040A6"/>
    <w:rsid w:val="00E33904"/>
    <w:rsid w:val="00E6671E"/>
    <w:rsid w:val="00F9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3BD284D2F049D3A46507C7439D9880">
    <w:name w:val="D13BD284D2F049D3A46507C7439D9880"/>
    <w:rsid w:val="004664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178A-C38A-4C54-8B3B-EBA249E297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4F24D4-0B07-45B4-BABB-87D1D03A0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0C8F5-8BD3-4A6C-8266-8F4386D76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28CA76-086E-49C3-9DC3-913A52EC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Lumen –Service Delivery &amp; Transformation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Letty E</dc:creator>
  <cp:keywords/>
  <dc:description/>
  <cp:lastModifiedBy>Walker, Letty E</cp:lastModifiedBy>
  <cp:revision>3</cp:revision>
  <dcterms:created xsi:type="dcterms:W3CDTF">2021-02-04T16:11:00Z</dcterms:created>
  <dcterms:modified xsi:type="dcterms:W3CDTF">2021-02-04T17:55:00Z</dcterms:modified>
</cp:coreProperties>
</file>